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5"/>
        <w:ind w:left="116"/>
      </w:pPr>
      <w:r>
        <w:rPr/>
        <w:t>LEY</w:t>
      </w:r>
      <w:r>
        <w:rPr>
          <w:spacing w:val="-5"/>
        </w:rPr>
        <w:t> </w:t>
      </w:r>
      <w:r>
        <w:rPr/>
        <w:t>SOBRE</w:t>
      </w:r>
      <w:r>
        <w:rPr>
          <w:spacing w:val="-10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ARQUITECTÓNICA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ZONA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HUICHAPAN, </w:t>
      </w:r>
      <w:r>
        <w:rPr>
          <w:spacing w:val="-2"/>
        </w:rPr>
        <w:t>HIDALGO.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TEXTO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ORIGINAL</w:t>
      </w:r>
    </w:p>
    <w:p>
      <w:pPr>
        <w:spacing w:before="226"/>
        <w:ind w:left="116" w:right="0" w:firstLine="0"/>
        <w:jc w:val="both"/>
        <w:rPr>
          <w:i/>
          <w:sz w:val="20"/>
        </w:rPr>
      </w:pPr>
      <w:r>
        <w:rPr>
          <w:i/>
          <w:sz w:val="20"/>
        </w:rPr>
        <w:t>Ley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publicada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Periódico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Oficial,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martes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noviembre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1983.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Heading1"/>
        <w:spacing w:line="480" w:lineRule="auto"/>
        <w:ind w:right="2754"/>
      </w:pPr>
      <w:r>
        <w:rPr/>
        <w:t>GOBIERNO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HIDALGO P O D E R</w:t>
      </w:r>
      <w:r>
        <w:rPr>
          <w:spacing w:val="40"/>
        </w:rPr>
        <w:t> </w:t>
      </w:r>
      <w:r>
        <w:rPr/>
        <w:t>E J E C U T I V 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GUILLERMO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ROSELL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LAMA,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Gobernador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Constitucional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Soberano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 Hidalgo, a sus habitantes sabed:</w:t>
      </w:r>
    </w:p>
    <w:p>
      <w:pPr>
        <w:spacing w:before="227"/>
        <w:ind w:left="116" w:right="123" w:firstLine="0"/>
        <w:jc w:val="both"/>
        <w:rPr>
          <w:b/>
          <w:sz w:val="20"/>
        </w:rPr>
      </w:pPr>
      <w:r>
        <w:rPr>
          <w:b/>
          <w:sz w:val="20"/>
        </w:rPr>
        <w:t>Que el H. LI Congreso Constitucional del Estado Libre y Soberano de Hidalgo ha tenido 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bien expedir el siguiente: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758" w:right="2754" w:firstLine="0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 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2"/>
          <w:sz w:val="20"/>
        </w:rPr>
        <w:t> </w:t>
      </w:r>
      <w:r>
        <w:rPr>
          <w:b/>
          <w:spacing w:val="-5"/>
          <w:sz w:val="20"/>
        </w:rPr>
        <w:t>128</w:t>
      </w:r>
    </w:p>
    <w:p>
      <w:pPr>
        <w:pStyle w:val="BodyText"/>
        <w:rPr>
          <w:b/>
        </w:rPr>
      </w:pPr>
    </w:p>
    <w:p>
      <w:pPr>
        <w:pStyle w:val="Heading1"/>
        <w:ind w:left="116"/>
        <w:jc w:val="both"/>
      </w:pPr>
      <w:r>
        <w:rPr/>
        <w:t>QUE CONTIENE LA LEY SOBRE PROTECCIÓN Y CONSERVACIÓN ARQUITECTÓNICA DE LA ZONA DE HUICHAPAN, HIDALGO.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16" w:right="119"/>
        <w:jc w:val="both"/>
      </w:pPr>
      <w:r>
        <w:rPr>
          <w:b/>
        </w:rPr>
        <w:t>Artículo 1o.- </w:t>
      </w:r>
      <w:r>
        <w:rPr/>
        <w:t>Esta Ley se aplicará,</w:t>
      </w:r>
      <w:r>
        <w:rPr>
          <w:spacing w:val="40"/>
        </w:rPr>
        <w:t> </w:t>
      </w:r>
      <w:r>
        <w:rPr/>
        <w:t>sin interferir en la esfera de competencia de la Federación en el mismo ramo, buscando siempre la coordinación de las acciones del Gobierno Federal, a fin de obtenerse los mejores resultados en los propósitos similares o coincidentes.</w:t>
      </w:r>
    </w:p>
    <w:p>
      <w:pPr>
        <w:pStyle w:val="BodyText"/>
        <w:spacing w:before="227"/>
        <w:ind w:left="116" w:right="116"/>
        <w:jc w:val="both"/>
      </w:pPr>
      <w:r>
        <w:rPr>
          <w:b/>
        </w:rPr>
        <w:t>Artículo 2o.-</w:t>
      </w:r>
      <w:r>
        <w:rPr>
          <w:b/>
          <w:spacing w:val="39"/>
        </w:rPr>
        <w:t> </w:t>
      </w:r>
      <w:r>
        <w:rPr/>
        <w:t>Se</w:t>
      </w:r>
      <w:r>
        <w:rPr>
          <w:spacing w:val="-8"/>
        </w:rPr>
        <w:t> </w:t>
      </w:r>
      <w:r>
        <w:rPr/>
        <w:t>declaran</w:t>
      </w:r>
      <w:r>
        <w:rPr>
          <w:spacing w:val="-8"/>
        </w:rPr>
        <w:t> </w:t>
      </w:r>
      <w:r>
        <w:rPr/>
        <w:t>típicas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poblaciones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Huichapan,</w:t>
      </w:r>
      <w:r>
        <w:rPr>
          <w:spacing w:val="-5"/>
        </w:rPr>
        <w:t> </w:t>
      </w:r>
      <w:r>
        <w:rPr/>
        <w:t>San</w:t>
      </w:r>
      <w:r>
        <w:rPr>
          <w:spacing w:val="-8"/>
        </w:rPr>
        <w:t> </w:t>
      </w:r>
      <w:r>
        <w:rPr/>
        <w:t>José</w:t>
      </w:r>
      <w:r>
        <w:rPr>
          <w:spacing w:val="-8"/>
        </w:rPr>
        <w:t> </w:t>
      </w:r>
      <w:r>
        <w:rPr/>
        <w:t>Atlán,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Sabinita,</w:t>
      </w:r>
      <w:r>
        <w:rPr>
          <w:spacing w:val="-10"/>
        </w:rPr>
        <w:t> </w:t>
      </w:r>
      <w:r>
        <w:rPr/>
        <w:t>Maney</w:t>
      </w:r>
      <w:r>
        <w:rPr>
          <w:spacing w:val="-6"/>
        </w:rPr>
        <w:t> </w:t>
      </w:r>
      <w:r>
        <w:rPr/>
        <w:t>y El Cajón del Municipio de Huichapan del Estado de Hidalgo, para los efectos de la conservación y mejoramiento de los monumentos arqueológicos, culturales, artísticos e históricos, y de sus trazos y edificaciones característicos, que reflejan las costumbres y tradiciones de épocas pasadas dignos de protección, mantenimiento y perfección.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>
          <w:b/>
        </w:rPr>
        <w:t>Artículo 3o.-</w:t>
      </w:r>
      <w:r>
        <w:rPr>
          <w:b/>
          <w:spacing w:val="-6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zona</w:t>
      </w:r>
      <w:r>
        <w:rPr>
          <w:spacing w:val="-3"/>
        </w:rPr>
        <w:t> </w:t>
      </w:r>
      <w:r>
        <w:rPr/>
        <w:t>mencionada, pueden</w:t>
      </w:r>
      <w:r>
        <w:rPr>
          <w:spacing w:val="-3"/>
        </w:rPr>
        <w:t> </w:t>
      </w:r>
      <w:r>
        <w:rPr/>
        <w:t>efectuarse</w:t>
      </w:r>
      <w:r>
        <w:rPr>
          <w:spacing w:val="-8"/>
        </w:rPr>
        <w:t> </w:t>
      </w:r>
      <w:r>
        <w:rPr/>
        <w:t>construcciones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obras</w:t>
      </w:r>
      <w:r>
        <w:rPr>
          <w:spacing w:val="-6"/>
        </w:rPr>
        <w:t> </w:t>
      </w:r>
      <w:r>
        <w:rPr/>
        <w:t>urbanas,</w:t>
      </w:r>
      <w:r>
        <w:rPr>
          <w:spacing w:val="40"/>
        </w:rPr>
        <w:t> </w:t>
      </w:r>
      <w:r>
        <w:rPr/>
        <w:t>que estén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12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estilo</w:t>
      </w:r>
      <w:r>
        <w:rPr>
          <w:spacing w:val="-12"/>
        </w:rPr>
        <w:t> </w:t>
      </w:r>
      <w:r>
        <w:rPr/>
        <w:t>arquitectónico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lugar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aspecto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población;</w:t>
      </w:r>
      <w:r>
        <w:rPr>
          <w:spacing w:val="-5"/>
        </w:rPr>
        <w:t> </w:t>
      </w:r>
      <w:r>
        <w:rPr/>
        <w:t>por</w:t>
      </w:r>
      <w:r>
        <w:rPr>
          <w:spacing w:val="-10"/>
        </w:rPr>
        <w:t> </w:t>
      </w:r>
      <w:r>
        <w:rPr/>
        <w:t>tanto,</w:t>
      </w:r>
      <w:r>
        <w:rPr>
          <w:spacing w:val="-9"/>
        </w:rPr>
        <w:t> </w:t>
      </w:r>
      <w:r>
        <w:rPr/>
        <w:t>al solicitar el permiso ante el Ayuntamiento, se hará saber a los interesados, que deben sujetarse a los lineamientos establecidos, para consecución de los objetivos de esta Ley ya expuestos, y se les apercibirá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hacerlo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les</w:t>
      </w:r>
      <w:r>
        <w:rPr>
          <w:spacing w:val="-6"/>
        </w:rPr>
        <w:t> </w:t>
      </w:r>
      <w:r>
        <w:rPr/>
        <w:t>aplicarán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determinadas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ordenamiento </w:t>
      </w:r>
      <w:r>
        <w:rPr>
          <w:spacing w:val="-2"/>
        </w:rPr>
        <w:t>legal.</w:t>
      </w:r>
    </w:p>
    <w:p>
      <w:pPr>
        <w:pStyle w:val="BodyText"/>
        <w:spacing w:before="229"/>
        <w:ind w:left="116" w:right="114"/>
        <w:jc w:val="both"/>
      </w:pPr>
      <w:r>
        <w:rPr>
          <w:b/>
        </w:rPr>
        <w:t>Artículo 4o.-</w:t>
      </w:r>
      <w:r>
        <w:rPr>
          <w:b/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reconstrucción</w:t>
      </w:r>
      <w:r>
        <w:rPr>
          <w:spacing w:val="-1"/>
        </w:rPr>
        <w:t> </w:t>
      </w:r>
      <w:r>
        <w:rPr/>
        <w:t>reparación o</w:t>
      </w:r>
      <w:r>
        <w:rPr>
          <w:spacing w:val="-1"/>
        </w:rPr>
        <w:t> </w:t>
      </w:r>
      <w:r>
        <w:rPr/>
        <w:t>reestructuración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el estilo o carácter</w:t>
      </w:r>
      <w:r>
        <w:rPr>
          <w:spacing w:val="-1"/>
        </w:rPr>
        <w:t> </w:t>
      </w:r>
      <w:r>
        <w:rPr/>
        <w:t>arquitectónico general de la población en que se haga, de las</w:t>
      </w:r>
      <w:r>
        <w:rPr>
          <w:spacing w:val="-2"/>
        </w:rPr>
        <w:t> </w:t>
      </w:r>
      <w:r>
        <w:rPr/>
        <w:t>señaladas, y</w:t>
      </w:r>
      <w:r>
        <w:rPr>
          <w:spacing w:val="-2"/>
        </w:rPr>
        <w:t> </w:t>
      </w:r>
      <w:r>
        <w:rPr/>
        <w:t>con las directrices y especificaciones contenidas en la licencia correspondiente que se otorgue. Las Autoridades Estatales deberán prestar al Ayuntamiento el auxilio necesario para el mejor desempeño de sus funciones.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b/>
        </w:rPr>
        <w:t>Artículo 5o.- </w:t>
      </w:r>
      <w:r>
        <w:rPr/>
        <w:t>No podrá fijar o pintar anuncios, avisos o carteles fuera de los lugares expresamente autorizados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Ayuntamiento,</w:t>
      </w:r>
      <w:r>
        <w:rPr>
          <w:spacing w:val="-9"/>
        </w:rPr>
        <w:t> </w:t>
      </w:r>
      <w:r>
        <w:rPr/>
        <w:t>con</w:t>
      </w:r>
      <w:r>
        <w:rPr>
          <w:spacing w:val="-13"/>
        </w:rPr>
        <w:t> </w:t>
      </w:r>
      <w:r>
        <w:rPr/>
        <w:t>sujeción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6"/>
        </w:rPr>
        <w:t> </w:t>
      </w:r>
      <w:r>
        <w:rPr/>
        <w:t>determinaciones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Ley.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establecimientos comerciales</w:t>
      </w:r>
      <w:r>
        <w:rPr>
          <w:spacing w:val="-7"/>
        </w:rPr>
        <w:t> </w:t>
      </w:r>
      <w:r>
        <w:rPr/>
        <w:t>podrán</w:t>
      </w:r>
      <w:r>
        <w:rPr>
          <w:spacing w:val="-8"/>
        </w:rPr>
        <w:t> </w:t>
      </w:r>
      <w:r>
        <w:rPr/>
        <w:t>colocar</w:t>
      </w:r>
      <w:r>
        <w:rPr>
          <w:spacing w:val="-7"/>
        </w:rPr>
        <w:t> </w:t>
      </w:r>
      <w:r>
        <w:rPr/>
        <w:t>rótulos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otras</w:t>
      </w:r>
      <w:r>
        <w:rPr>
          <w:spacing w:val="-7"/>
        </w:rPr>
        <w:t> </w:t>
      </w:r>
      <w:r>
        <w:rPr/>
        <w:t>indicaciones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den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7"/>
        </w:rPr>
        <w:t> </w:t>
      </w:r>
      <w:r>
        <w:rPr/>
        <w:t>su</w:t>
      </w:r>
      <w:r>
        <w:rPr>
          <w:spacing w:val="-13"/>
        </w:rPr>
        <w:t> </w:t>
      </w:r>
      <w:r>
        <w:rPr/>
        <w:t>nombre,</w:t>
      </w:r>
      <w:r>
        <w:rPr>
          <w:spacing w:val="-6"/>
        </w:rPr>
        <w:t> </w:t>
      </w:r>
      <w:r>
        <w:rPr/>
        <w:t>giro,</w:t>
      </w:r>
      <w:r>
        <w:rPr>
          <w:spacing w:val="-9"/>
        </w:rPr>
        <w:t> </w:t>
      </w:r>
      <w:r>
        <w:rPr/>
        <w:t>etc.,</w:t>
      </w:r>
      <w:r>
        <w:rPr>
          <w:spacing w:val="-8"/>
        </w:rPr>
        <w:t> </w:t>
      </w:r>
      <w:r>
        <w:rPr/>
        <w:t>previa aprobación del propio Ayuntamiento, pudiendo éste ordenar que se retiren los anuncios fijados o pintados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contravención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indicado;</w:t>
      </w:r>
      <w:r>
        <w:rPr>
          <w:spacing w:val="-14"/>
        </w:rPr>
        <w:t> </w:t>
      </w:r>
      <w:r>
        <w:rPr/>
        <w:t>igualmente</w:t>
      </w:r>
      <w:r>
        <w:rPr>
          <w:spacing w:val="-13"/>
        </w:rPr>
        <w:t> </w:t>
      </w:r>
      <w:r>
        <w:rPr/>
        <w:t>podrá</w:t>
      </w:r>
      <w:r>
        <w:rPr>
          <w:spacing w:val="-14"/>
        </w:rPr>
        <w:t> </w:t>
      </w:r>
      <w:r>
        <w:rPr/>
        <w:t>ordenar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modifiquen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rótulos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no se ajusten al aspecto típico de la Población, ya se trate de los existentes o de los que en futuro se </w:t>
      </w:r>
      <w:r>
        <w:rPr>
          <w:spacing w:val="-2"/>
        </w:rPr>
        <w:t>instalen.</w:t>
      </w:r>
    </w:p>
    <w:p>
      <w:pPr>
        <w:pStyle w:val="BodyText"/>
      </w:pPr>
    </w:p>
    <w:p>
      <w:pPr>
        <w:pStyle w:val="BodyText"/>
        <w:ind w:left="116" w:right="118"/>
        <w:jc w:val="both"/>
      </w:pPr>
      <w:r>
        <w:rPr>
          <w:b/>
        </w:rPr>
        <w:t>Artículo 6o.-</w:t>
      </w:r>
      <w:r>
        <w:rPr>
          <w:b/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hilos</w:t>
      </w:r>
      <w:r>
        <w:rPr>
          <w:spacing w:val="-6"/>
        </w:rPr>
        <w:t> </w:t>
      </w:r>
      <w:r>
        <w:rPr/>
        <w:t>telegráficos,</w:t>
      </w:r>
      <w:r>
        <w:rPr>
          <w:spacing w:val="-5"/>
        </w:rPr>
        <w:t> </w:t>
      </w:r>
      <w:r>
        <w:rPr/>
        <w:t>telefónicos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conductores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energía</w:t>
      </w:r>
      <w:r>
        <w:rPr>
          <w:spacing w:val="-3"/>
        </w:rPr>
        <w:t> </w:t>
      </w:r>
      <w:r>
        <w:rPr/>
        <w:t>eléctrica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6"/>
        </w:rPr>
        <w:t> </w:t>
      </w:r>
      <w:r>
        <w:rPr/>
        <w:t>ocultos o lo menos aparentes que sea posible. El Ayuntamiento promoverá ante las Compañías o Dependencias</w:t>
      </w:r>
      <w:r>
        <w:rPr>
          <w:spacing w:val="18"/>
        </w:rPr>
        <w:t> </w:t>
      </w:r>
      <w:r>
        <w:rPr/>
        <w:t>Oficiales,</w:t>
      </w:r>
      <w:r>
        <w:rPr>
          <w:spacing w:val="18"/>
        </w:rPr>
        <w:t> </w:t>
      </w:r>
      <w:r>
        <w:rPr/>
        <w:t>a cuyo cargo estén dichas</w:t>
      </w:r>
      <w:r>
        <w:rPr>
          <w:spacing w:val="18"/>
        </w:rPr>
        <w:t> </w:t>
      </w:r>
      <w:r>
        <w:rPr/>
        <w:t>instalaciones,</w:t>
      </w:r>
      <w:r>
        <w:rPr>
          <w:spacing w:val="18"/>
        </w:rPr>
        <w:t> </w:t>
      </w:r>
      <w:r>
        <w:rPr/>
        <w:t>que los</w:t>
      </w:r>
      <w:r>
        <w:rPr>
          <w:spacing w:val="18"/>
        </w:rPr>
        <w:t> </w:t>
      </w:r>
      <w:r>
        <w:rPr/>
        <w:t>alambres</w:t>
      </w:r>
      <w:r>
        <w:rPr>
          <w:spacing w:val="18"/>
        </w:rPr>
        <w:t> </w:t>
      </w:r>
      <w:r>
        <w:rPr/>
        <w:t>existentes</w:t>
      </w:r>
      <w:r>
        <w:rPr>
          <w:spacing w:val="18"/>
        </w:rPr>
        <w:t> </w:t>
      </w:r>
      <w:r>
        <w:rPr/>
        <w:t>sean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5" w:footer="726" w:top="1740" w:bottom="920" w:left="1300" w:right="1300"/>
          <w:pgNumType w:start="1"/>
        </w:sectPr>
      </w:pPr>
    </w:p>
    <w:p>
      <w:pPr>
        <w:pStyle w:val="BodyText"/>
        <w:spacing w:before="85"/>
        <w:ind w:left="116" w:right="114"/>
        <w:jc w:val="both"/>
      </w:pPr>
      <w:r>
        <w:rPr/>
        <w:t>instalados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forma</w:t>
      </w:r>
      <w:r>
        <w:rPr>
          <w:spacing w:val="-13"/>
        </w:rPr>
        <w:t> </w:t>
      </w:r>
      <w:r>
        <w:rPr/>
        <w:t>indicada,</w:t>
      </w:r>
      <w:r>
        <w:rPr>
          <w:spacing w:val="-10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postes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transformadores</w:t>
      </w:r>
      <w:r>
        <w:rPr>
          <w:spacing w:val="-14"/>
        </w:rPr>
        <w:t> </w:t>
      </w:r>
      <w:r>
        <w:rPr/>
        <w:t>sean</w:t>
      </w:r>
      <w:r>
        <w:rPr>
          <w:spacing w:val="-12"/>
        </w:rPr>
        <w:t> </w:t>
      </w:r>
      <w:r>
        <w:rPr/>
        <w:t>retirados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calles. Ningún</w:t>
      </w:r>
      <w:r>
        <w:rPr>
          <w:spacing w:val="-3"/>
        </w:rPr>
        <w:t> </w:t>
      </w:r>
      <w:r>
        <w:rPr/>
        <w:t>particular, ya</w:t>
      </w:r>
      <w:r>
        <w:rPr>
          <w:spacing w:val="-8"/>
        </w:rPr>
        <w:t> </w:t>
      </w:r>
      <w:r>
        <w:rPr/>
        <w:t>sea</w:t>
      </w:r>
      <w:r>
        <w:rPr>
          <w:spacing w:val="-3"/>
        </w:rPr>
        <w:t> </w:t>
      </w:r>
      <w:r>
        <w:rPr/>
        <w:t>persona</w:t>
      </w:r>
      <w:r>
        <w:rPr>
          <w:spacing w:val="-8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</w:t>
      </w:r>
      <w:r>
        <w:rPr>
          <w:spacing w:val="-13"/>
        </w:rPr>
        <w:t> </w:t>
      </w:r>
      <w:r>
        <w:rPr/>
        <w:t>moral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</w:t>
      </w:r>
      <w:r>
        <w:rPr>
          <w:spacing w:val="-2"/>
        </w:rPr>
        <w:t> </w:t>
      </w:r>
      <w:r>
        <w:rPr/>
        <w:t>instalaciones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atenerse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 aquí expuestos.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3"/>
        <w:jc w:val="both"/>
      </w:pPr>
      <w:r>
        <w:rPr>
          <w:b/>
        </w:rPr>
        <w:t>Artículo 7o.- </w:t>
      </w:r>
      <w:r>
        <w:rPr/>
        <w:t>No se permitirá el establecimiento de garajes, sitios de automóviles, expendios de gasolina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lubricantes,</w:t>
      </w:r>
      <w:r>
        <w:rPr>
          <w:spacing w:val="-10"/>
        </w:rPr>
        <w:t> </w:t>
      </w:r>
      <w:r>
        <w:rPr/>
        <w:t>si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autorización</w:t>
      </w:r>
      <w:r>
        <w:rPr>
          <w:spacing w:val="-13"/>
        </w:rPr>
        <w:t> </w:t>
      </w:r>
      <w:r>
        <w:rPr/>
        <w:t>expresa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competentes,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arreglo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éstas</w:t>
      </w:r>
      <w:r>
        <w:rPr>
          <w:spacing w:val="-1"/>
        </w:rPr>
        <w:t> </w:t>
      </w:r>
      <w:r>
        <w:rPr/>
        <w:t>dicten</w:t>
      </w:r>
      <w:r>
        <w:rPr>
          <w:spacing w:val="-7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</w:t>
      </w:r>
      <w:r>
        <w:rPr>
          <w:spacing w:val="-7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establecimientos, y</w:t>
      </w:r>
      <w:r>
        <w:rPr>
          <w:spacing w:val="-5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con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afecte el aspecto típico de la Ciudad.</w:t>
      </w:r>
    </w:p>
    <w:p>
      <w:pPr>
        <w:pStyle w:val="BodyText"/>
        <w:spacing w:before="4"/>
      </w:pPr>
    </w:p>
    <w:p>
      <w:pPr>
        <w:pStyle w:val="BodyText"/>
        <w:ind w:left="116" w:right="120"/>
        <w:jc w:val="both"/>
      </w:pPr>
      <w:r>
        <w:rPr>
          <w:b/>
        </w:rPr>
        <w:t>Artículo 8o.-</w:t>
      </w:r>
      <w:r>
        <w:rPr>
          <w:b/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facultado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clausura de dichos establecimientos cuando se instalen sin autorización, así como cuando no se observen las condiciones que se les hayan impuesto,</w:t>
      </w:r>
      <w:r>
        <w:rPr>
          <w:spacing w:val="40"/>
        </w:rPr>
        <w:t> </w:t>
      </w:r>
      <w:r>
        <w:rPr/>
        <w:t>y queden comprendidas dentro de las presentes </w:t>
      </w:r>
      <w:r>
        <w:rPr>
          <w:spacing w:val="-2"/>
        </w:rPr>
        <w:t>disposiciones.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4"/>
        <w:jc w:val="both"/>
      </w:pPr>
      <w:r>
        <w:rPr>
          <w:b/>
        </w:rPr>
        <w:t>Artículo 9o.- </w:t>
      </w:r>
      <w:r>
        <w:rPr/>
        <w:t>Se prohíbe establecer o levantar kioscos, templetes, juegos, puestos y cualquier otra construcción</w:t>
      </w:r>
      <w:r>
        <w:rPr>
          <w:spacing w:val="-11"/>
        </w:rPr>
        <w:t> </w:t>
      </w:r>
      <w:r>
        <w:rPr/>
        <w:t>permanente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provisional,</w:t>
      </w:r>
      <w:r>
        <w:rPr>
          <w:spacing w:val="-8"/>
        </w:rPr>
        <w:t> </w:t>
      </w:r>
      <w:r>
        <w:rPr/>
        <w:t>cuando</w:t>
      </w:r>
      <w:r>
        <w:rPr>
          <w:spacing w:val="-11"/>
        </w:rPr>
        <w:t> </w:t>
      </w:r>
      <w:r>
        <w:rPr/>
        <w:t>con</w:t>
      </w:r>
      <w:r>
        <w:rPr>
          <w:spacing w:val="-6"/>
        </w:rPr>
        <w:t> </w:t>
      </w:r>
      <w:r>
        <w:rPr/>
        <w:t>ello</w:t>
      </w:r>
      <w:r>
        <w:rPr>
          <w:spacing w:val="-6"/>
        </w:rPr>
        <w:t> </w:t>
      </w:r>
      <w:r>
        <w:rPr/>
        <w:t>se</w:t>
      </w:r>
      <w:r>
        <w:rPr>
          <w:spacing w:val="-11"/>
        </w:rPr>
        <w:t> </w:t>
      </w:r>
      <w:r>
        <w:rPr/>
        <w:t>demerite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apariencia</w:t>
      </w:r>
      <w:r>
        <w:rPr>
          <w:spacing w:val="-11"/>
        </w:rPr>
        <w:t> </w:t>
      </w:r>
      <w:r>
        <w:rPr/>
        <w:t>típica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tradicional</w:t>
      </w:r>
      <w:r>
        <w:rPr>
          <w:spacing w:val="-11"/>
        </w:rPr>
        <w:t> </w:t>
      </w:r>
      <w:r>
        <w:rPr/>
        <w:t>de la</w:t>
      </w:r>
      <w:r>
        <w:rPr>
          <w:spacing w:val="-2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obstaculice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adecuando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facultad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hacer la reglamentación del uso de aparatos sonoros.</w:t>
      </w:r>
    </w:p>
    <w:p>
      <w:pPr>
        <w:pStyle w:val="BodyText"/>
        <w:spacing w:before="5"/>
      </w:pPr>
    </w:p>
    <w:p>
      <w:pPr>
        <w:pStyle w:val="BodyText"/>
        <w:ind w:left="116" w:right="114"/>
        <w:jc w:val="both"/>
      </w:pPr>
      <w:r>
        <w:rPr>
          <w:b/>
        </w:rPr>
        <w:t>Artículo 10o.- </w:t>
      </w:r>
      <w:r>
        <w:rPr/>
        <w:t>Corresponde al Ayuntamiento velar porque la nomenclatura tradicional de las calles, plazas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paseos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población,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conserven,</w:t>
      </w:r>
      <w:r>
        <w:rPr>
          <w:spacing w:val="-9"/>
        </w:rPr>
        <w:t> </w:t>
      </w:r>
      <w:r>
        <w:rPr/>
        <w:t>quedando</w:t>
      </w:r>
      <w:r>
        <w:rPr>
          <w:spacing w:val="-12"/>
        </w:rPr>
        <w:t> </w:t>
      </w:r>
      <w:r>
        <w:rPr/>
        <w:t>facultado,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consecuencia,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reponer</w:t>
      </w:r>
      <w:r>
        <w:rPr>
          <w:spacing w:val="-10"/>
        </w:rPr>
        <w:t> </w:t>
      </w:r>
      <w:r>
        <w:rPr/>
        <w:t>las denominaciones que hayan sido alteradas. Así mismo estará facultado para dar a los lugares antes mencionados una nomenclatura distinta.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>
          <w:b/>
        </w:rPr>
        <w:t>Artículo 11o.- </w:t>
      </w:r>
      <w:r>
        <w:rPr/>
        <w:t>El Ayuntamiento de Huichapan del Estado de Hidalgo, deberá levantar un plano, que contendrá lo siguiente: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24"/>
        <w:jc w:val="both"/>
      </w:pPr>
      <w:r>
        <w:rPr>
          <w:b/>
        </w:rPr>
        <w:t>I.- </w:t>
      </w:r>
      <w:r>
        <w:rPr/>
        <w:t>División de territorio de cada población en partes, dando a cada una su destino, según sus necesidades del presente las probables del futuro;</w:t>
      </w:r>
    </w:p>
    <w:p>
      <w:pPr>
        <w:pStyle w:val="BodyText"/>
        <w:spacing w:before="2"/>
      </w:pPr>
    </w:p>
    <w:p>
      <w:pPr>
        <w:pStyle w:val="BodyText"/>
        <w:ind w:left="116" w:right="123"/>
        <w:jc w:val="both"/>
      </w:pPr>
      <w:r>
        <w:rPr>
          <w:b/>
        </w:rPr>
        <w:t>II.- </w:t>
      </w:r>
      <w:r>
        <w:rPr/>
        <w:t>Localización y situación que guardan los centros urbanos, edificios e instalaciones de servicios públicos federales, estatales y municipales; y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21"/>
        <w:jc w:val="both"/>
      </w:pPr>
      <w:r>
        <w:rPr>
          <w:b/>
        </w:rPr>
        <w:t>III.- </w:t>
      </w:r>
      <w:r>
        <w:rPr/>
        <w:t>Lo</w:t>
      </w:r>
      <w:r>
        <w:rPr>
          <w:spacing w:val="-3"/>
        </w:rPr>
        <w:t> </w:t>
      </w:r>
      <w:r>
        <w:rPr/>
        <w:t>demás que</w:t>
      </w:r>
      <w:r>
        <w:rPr>
          <w:spacing w:val="-3"/>
        </w:rPr>
        <w:t> </w:t>
      </w:r>
      <w:r>
        <w:rPr/>
        <w:t>sea necesario al</w:t>
      </w:r>
      <w:r>
        <w:rPr>
          <w:spacing w:val="-3"/>
        </w:rPr>
        <w:t> </w:t>
      </w:r>
      <w:r>
        <w:rPr/>
        <w:t>cumplimiento de este Decreto, y</w:t>
      </w:r>
      <w:r>
        <w:rPr>
          <w:spacing w:val="-2"/>
        </w:rPr>
        <w:t> </w:t>
      </w:r>
      <w:r>
        <w:rPr/>
        <w:t>al logro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finalidades que se desean alcanzar con él.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>
          <w:b/>
        </w:rPr>
        <w:t>Artículo 12o.-</w:t>
      </w:r>
      <w:r>
        <w:rPr>
          <w:b/>
          <w:spacing w:val="-1"/>
        </w:rPr>
        <w:t> </w:t>
      </w:r>
      <w:r>
        <w:rPr/>
        <w:t>Conjuntamente con</w:t>
      </w:r>
      <w:r>
        <w:rPr>
          <w:spacing w:val="-3"/>
        </w:rPr>
        <w:t> </w:t>
      </w:r>
      <w:r>
        <w:rPr/>
        <w:t>el plano a que se</w:t>
      </w:r>
      <w:r>
        <w:rPr>
          <w:spacing w:val="-3"/>
        </w:rPr>
        <w:t> </w:t>
      </w:r>
      <w:r>
        <w:rPr/>
        <w:t>refiere el artículo que antecede, el</w:t>
      </w:r>
      <w:r>
        <w:rPr>
          <w:spacing w:val="-3"/>
        </w:rPr>
        <w:t> </w:t>
      </w:r>
      <w:r>
        <w:rPr/>
        <w:t>Ayuntamiento elaborará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proyecto</w:t>
      </w:r>
      <w:r>
        <w:rPr>
          <w:spacing w:val="-7"/>
        </w:rPr>
        <w:t> </w:t>
      </w:r>
      <w:r>
        <w:rPr/>
        <w:t>arquitectónico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zona,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regulen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construcciones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misma, determinándose lo siguiente:</w:t>
      </w:r>
    </w:p>
    <w:p>
      <w:pPr>
        <w:pStyle w:val="BodyText"/>
        <w:spacing w:before="227"/>
        <w:ind w:left="116"/>
        <w:jc w:val="both"/>
      </w:pPr>
      <w:r>
        <w:rPr>
          <w:b/>
        </w:rPr>
        <w:t>I.-</w:t>
      </w:r>
      <w:r>
        <w:rPr>
          <w:b/>
          <w:spacing w:val="-5"/>
        </w:rPr>
        <w:t> </w:t>
      </w:r>
      <w:r>
        <w:rPr/>
        <w:t>Normas</w:t>
      </w:r>
      <w:r>
        <w:rPr>
          <w:spacing w:val="-6"/>
        </w:rPr>
        <w:t> </w:t>
      </w:r>
      <w:r>
        <w:rPr/>
        <w:t>urbanísticas</w:t>
      </w:r>
      <w:r>
        <w:rPr>
          <w:spacing w:val="-9"/>
        </w:rPr>
        <w:t> </w:t>
      </w:r>
      <w:r>
        <w:rPr/>
        <w:t>aplicables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edificación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zona: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>
          <w:b/>
        </w:rPr>
        <w:t>II.-</w:t>
      </w:r>
      <w:r>
        <w:rPr>
          <w:b/>
          <w:spacing w:val="-11"/>
        </w:rPr>
        <w:t> </w:t>
      </w:r>
      <w:r>
        <w:rPr/>
        <w:t>Normas</w:t>
      </w:r>
      <w:r>
        <w:rPr>
          <w:spacing w:val="-7"/>
        </w:rPr>
        <w:t> </w:t>
      </w:r>
      <w:r>
        <w:rPr/>
        <w:t>urbanísticas</w:t>
      </w:r>
      <w:r>
        <w:rPr>
          <w:spacing w:val="-7"/>
        </w:rPr>
        <w:t> </w:t>
      </w:r>
      <w:r>
        <w:rPr/>
        <w:t>relativas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públicos;</w:t>
      </w:r>
      <w:r>
        <w:rPr>
          <w:spacing w:val="-5"/>
        </w:rPr>
        <w:t> </w:t>
      </w:r>
      <w:r>
        <w:rPr>
          <w:spacing w:val="-10"/>
        </w:rPr>
        <w:t>y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b/>
        </w:rPr>
        <w:t>III.-</w:t>
      </w:r>
      <w:r>
        <w:rPr>
          <w:b/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10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persigue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como</w:t>
      </w:r>
      <w:r>
        <w:rPr>
          <w:spacing w:val="-9"/>
        </w:rPr>
        <w:t> </w:t>
      </w:r>
      <w:r>
        <w:rPr/>
        <w:t>sus</w:t>
      </w:r>
      <w:r>
        <w:rPr>
          <w:spacing w:val="-4"/>
        </w:rPr>
        <w:t> </w:t>
      </w:r>
      <w:r>
        <w:rPr>
          <w:spacing w:val="-2"/>
        </w:rPr>
        <w:t>objetivos.</w:t>
      </w:r>
    </w:p>
    <w:p>
      <w:pPr>
        <w:pStyle w:val="BodyText"/>
        <w:spacing w:before="1"/>
      </w:pPr>
    </w:p>
    <w:p>
      <w:pPr>
        <w:pStyle w:val="BodyText"/>
        <w:ind w:left="116" w:right="121"/>
        <w:jc w:val="both"/>
      </w:pPr>
      <w:r>
        <w:rPr>
          <w:b/>
        </w:rPr>
        <w:t>Artículo 13o.- </w:t>
      </w:r>
      <w:r>
        <w:rPr/>
        <w:t>Tanto el Plano como el Proyecto Arquitectónico deberán ser sometidos para su aprobación al Ejecutivo del Estado.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2"/>
        <w:jc w:val="both"/>
      </w:pPr>
      <w:r>
        <w:rPr>
          <w:b/>
        </w:rPr>
        <w:t>Artículo 14o.- </w:t>
      </w:r>
      <w:r>
        <w:rPr/>
        <w:t>El Ayuntamiento de Huichapan, Hidalgo,</w:t>
      </w:r>
      <w:r>
        <w:rPr>
          <w:spacing w:val="40"/>
        </w:rPr>
        <w:t> </w:t>
      </w:r>
      <w:r>
        <w:rPr/>
        <w:t>se coordinará con las autoridades competentes, para llevar a cabo la conservación, el fomento y la vigilancia de estilo y caracteres arquitectónicos generales de las poblaciones que han sido declaradas típicas.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b/>
        </w:rPr>
        <w:t>Artículo 15o.- </w:t>
      </w:r>
      <w:r>
        <w:rPr/>
        <w:t>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Huichapan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dictar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correspondientes en que se especifiquen con mayor amplitud y detalles, las condiciones que se deben establecer para que se realicen las finalidades de esta Ley.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b/>
        </w:rPr>
        <w:t>Artículo 16o.- </w:t>
      </w:r>
      <w:r>
        <w:rPr/>
        <w:t>El Ayuntamiento de Huichapan, Hidalgo, podrá delegar alguna de sus facultades en la persona o grupo de personas que considere idóneas para ejercerlas, en las poblaciones que se han</w:t>
      </w:r>
    </w:p>
    <w:p>
      <w:pPr>
        <w:spacing w:after="0"/>
        <w:jc w:val="both"/>
        <w:sectPr>
          <w:pgSz w:w="11910" w:h="16840"/>
          <w:pgMar w:header="15" w:footer="726" w:top="1740" w:bottom="920" w:left="1300" w:right="1300"/>
        </w:sectPr>
      </w:pPr>
    </w:p>
    <w:p>
      <w:pPr>
        <w:pStyle w:val="BodyText"/>
        <w:spacing w:before="85"/>
        <w:ind w:left="116"/>
      </w:pPr>
      <w:r>
        <w:rPr/>
        <w:t>mencionado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zona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ocupa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>
          <w:spacing w:val="-2"/>
        </w:rPr>
        <w:t>Decreto.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>
          <w:b/>
        </w:rPr>
        <w:t>Artículo 17o.- </w:t>
      </w:r>
      <w:r>
        <w:rPr/>
        <w:t>El Ayuntamiento de referencia, por violaciones a la presente Ley a las normas y disposiciones que se dicten en concordancia con élla, a las que contengan el Plan y Proyecto Arquitectónico, podrá imponer, o solicitar a las autoridades competentes que se impongan, las siguientes</w:t>
      </w:r>
      <w:r>
        <w:rPr>
          <w:spacing w:val="40"/>
        </w:rPr>
        <w:t> </w:t>
      </w:r>
      <w:r>
        <w:rPr/>
        <w:t>sanciones:</w:t>
      </w:r>
    </w:p>
    <w:p>
      <w:pPr>
        <w:pStyle w:val="BodyText"/>
        <w:spacing w:line="480" w:lineRule="auto" w:before="228"/>
        <w:ind w:left="116" w:right="6585"/>
      </w:pPr>
      <w:r>
        <w:rPr>
          <w:b/>
        </w:rPr>
        <w:t>I..-</w:t>
      </w:r>
      <w:r>
        <w:rPr>
          <w:b/>
          <w:spacing w:val="-9"/>
        </w:rPr>
        <w:t> </w:t>
      </w:r>
      <w:r>
        <w:rPr/>
        <w:t>Multa</w:t>
      </w:r>
      <w:r>
        <w:rPr>
          <w:spacing w:val="-7"/>
        </w:rPr>
        <w:t> </w:t>
      </w:r>
      <w:r>
        <w:rPr/>
        <w:t>hasta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$</w:t>
      </w:r>
      <w:r>
        <w:rPr>
          <w:spacing w:val="-7"/>
        </w:rPr>
        <w:t> </w:t>
      </w:r>
      <w:r>
        <w:rPr/>
        <w:t>500,000; </w:t>
      </w:r>
      <w:r>
        <w:rPr>
          <w:b/>
        </w:rPr>
        <w:t>II.- </w:t>
      </w:r>
      <w:r>
        <w:rPr/>
        <w:t>Suspención de la obra; y </w:t>
      </w:r>
      <w:r>
        <w:rPr>
          <w:b/>
        </w:rPr>
        <w:t>III.- </w:t>
      </w:r>
      <w:r>
        <w:rPr/>
        <w:t>Demolición de la obra.</w:t>
      </w:r>
    </w:p>
    <w:p>
      <w:pPr>
        <w:pStyle w:val="BodyText"/>
        <w:spacing w:before="3"/>
        <w:ind w:left="116"/>
      </w:pPr>
      <w:r>
        <w:rPr>
          <w:b/>
        </w:rPr>
        <w:t>Artículo 18o.-</w:t>
      </w:r>
      <w:r>
        <w:rPr>
          <w:b/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cantidades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conceptos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recauden,</w:t>
      </w:r>
      <w:r>
        <w:rPr>
          <w:spacing w:val="-5"/>
        </w:rPr>
        <w:t> </w:t>
      </w:r>
      <w:r>
        <w:rPr/>
        <w:t>ingresarán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Tesorería Municipal de Huichapan, Hidalgo.</w:t>
      </w:r>
    </w:p>
    <w:p>
      <w:pPr>
        <w:pStyle w:val="BodyText"/>
        <w:spacing w:before="227"/>
      </w:pPr>
    </w:p>
    <w:p>
      <w:pPr>
        <w:pStyle w:val="Heading1"/>
        <w:ind w:right="2756"/>
      </w:pPr>
      <w:r>
        <w:rPr>
          <w:spacing w:val="-2"/>
        </w:rPr>
        <w:t>TRANSITORIO: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16"/>
      </w:pPr>
      <w:r>
        <w:rPr>
          <w:b/>
        </w:rPr>
        <w:t>Único.-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 Gobierno del Estado.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AL EJECUTIVO DEL ESTADO PARA SU SANCION Y CUMPLIMIENTO. DADO EN EL SALON DE SESIONES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H.</w:t>
      </w:r>
      <w:r>
        <w:rPr>
          <w:spacing w:val="-14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CONSTITUCIONAL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PACHUCA</w:t>
      </w:r>
      <w:r>
        <w:rPr>
          <w:spacing w:val="-14"/>
        </w:rPr>
        <w:t> </w:t>
      </w:r>
      <w:r>
        <w:rPr/>
        <w:t>DE SOTO,</w:t>
      </w:r>
      <w:r>
        <w:rPr>
          <w:spacing w:val="-8"/>
        </w:rPr>
        <w:t> </w:t>
      </w:r>
      <w:r>
        <w:rPr/>
        <w:t>HGO.,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/>
        <w:t>VEINTIOCHO</w:t>
      </w:r>
      <w:r>
        <w:rPr>
          <w:spacing w:val="-8"/>
        </w:rPr>
        <w:t> </w:t>
      </w:r>
      <w:r>
        <w:rPr/>
        <w:t>DIAS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OCTUBRE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MIL</w:t>
      </w:r>
      <w:r>
        <w:rPr>
          <w:spacing w:val="-11"/>
        </w:rPr>
        <w:t> </w:t>
      </w:r>
      <w:r>
        <w:rPr/>
        <w:t>NOVECIENTOS OCHENTA Y TRES.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2"/>
        <w:jc w:val="both"/>
      </w:pPr>
      <w:r>
        <w:rPr/>
        <w:t>Diputado Presidente.- LIC. GABRIEL PERALES SALVADOR.- Diputado Secretario.- C. ARTURO AVILA MARIN.- Diputado Secretario.- LIC EDMUNDO PANIAGUA VARGAS.-</w:t>
      </w:r>
      <w:r>
        <w:rPr>
          <w:spacing w:val="40"/>
        </w:rPr>
        <w:t> </w:t>
      </w:r>
      <w:r>
        <w:rPr/>
        <w:t>Rubricas.</w:t>
      </w:r>
    </w:p>
    <w:p>
      <w:pPr>
        <w:pStyle w:val="BodyText"/>
        <w:spacing w:before="2"/>
      </w:pPr>
    </w:p>
    <w:p>
      <w:pPr>
        <w:pStyle w:val="BodyText"/>
        <w:ind w:left="116" w:right="124"/>
        <w:jc w:val="both"/>
      </w:pPr>
      <w:r>
        <w:rPr/>
        <w:t>Por lo tanto mando se imprima, publique y circule para su debido cumplimiento, DECRETO No. 128, expedido por la LI Legislatura del H. Congreso Constitucional del Estado, que contiene la Ley sobre Protección y Conservación Arquitectónica de la Zona de Huichapan, Hidalgo.</w:t>
      </w:r>
    </w:p>
    <w:p>
      <w:pPr>
        <w:pStyle w:val="BodyText"/>
        <w:spacing w:before="2"/>
      </w:pPr>
    </w:p>
    <w:p>
      <w:pPr>
        <w:pStyle w:val="BodyText"/>
        <w:ind w:left="116" w:right="123"/>
        <w:jc w:val="both"/>
      </w:pPr>
      <w:r>
        <w:rPr/>
        <w:t>Dado en el Palacio del Poder Ejecutivo, en la Ciudad de Pachuca de Soto Estado de Hidalgo, a los 3 días del mes de Noviembre de 1983 mil novecientos ochenta y tres.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/>
        <w:t>El Gobernador Constitucional del Estado.- GUILLERMO ROSSELL.- El Secretario General de Gobierno.- EFRAIN ARISTA RUIZ.- Rúbricas.</w:t>
      </w:r>
    </w:p>
    <w:sectPr>
      <w:pgSz w:w="11910" w:h="16840"/>
      <w:pgMar w:header="15" w:footer="726" w:top="174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6569329</wp:posOffset>
              </wp:positionH>
              <wp:positionV relativeFrom="page">
                <wp:posOffset>10091498</wp:posOffset>
              </wp:positionV>
              <wp:extent cx="145415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270020pt;margin-top:794.606201pt;width:11.45pt;height:10.8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562088" cy="106377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1063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1664335</wp:posOffset>
              </wp:positionH>
              <wp:positionV relativeFrom="page">
                <wp:posOffset>442125</wp:posOffset>
              </wp:positionV>
              <wp:extent cx="5011420" cy="285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1142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Ley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sobre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Protección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Conservación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Arquitectónica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Huichapan para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808080"/>
                              <w:spacing w:val="-2"/>
                              <w:sz w:val="18"/>
                            </w:rPr>
                            <w:t>Hidalgo.</w:t>
                          </w:r>
                        </w:p>
                        <w:p>
                          <w:pPr>
                            <w:spacing w:line="207" w:lineRule="exact" w:before="0"/>
                            <w:ind w:left="0" w:right="18" w:firstLine="0"/>
                            <w:jc w:val="right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z w:val="18"/>
                            </w:rPr>
                            <w:t>Estudios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808080"/>
                              <w:spacing w:val="-2"/>
                              <w:sz w:val="18"/>
                            </w:rPr>
                            <w:t>Legislativos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050003pt;margin-top:34.81303pt;width:394.6pt;height:22.4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line="207" w:lineRule="exact" w:before="14"/>
                      <w:ind w:left="0" w:right="18" w:firstLine="0"/>
                      <w:jc w:val="right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Ley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sobre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Protección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Conservación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Arquitectónica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Zona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Huichapan para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el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Hidalgo.</w:t>
                    </w:r>
                  </w:p>
                  <w:p>
                    <w:pPr>
                      <w:spacing w:line="207" w:lineRule="exact" w:before="0"/>
                      <w:ind w:left="0" w:right="18" w:firstLine="0"/>
                      <w:jc w:val="righ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Instituto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z w:val="18"/>
                      </w:rPr>
                      <w:t>Estudios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808080"/>
                        <w:spacing w:val="-2"/>
                        <w:sz w:val="18"/>
                      </w:rPr>
                      <w:t>Legislativos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55" w:right="117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dc:title>LEY SOBRE PROTECCION Y CONSERVACION ARQUITECTÓNICA DE LA ZONA DE HICHAPAN</dc:title>
  <dcterms:created xsi:type="dcterms:W3CDTF">2024-01-19T03:51:23Z</dcterms:created>
  <dcterms:modified xsi:type="dcterms:W3CDTF">2024-01-19T03:51:23Z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